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446" w:rsidRPr="00FE66C9" w:rsidRDefault="00104446" w:rsidP="00104446">
      <w:pPr>
        <w:jc w:val="center"/>
        <w:rPr>
          <w:rFonts w:asciiTheme="majorHAnsi" w:hAnsiTheme="majorHAnsi"/>
          <w:b/>
          <w:u w:val="single"/>
        </w:rPr>
      </w:pPr>
      <w:r w:rsidRPr="00FE66C9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</w:rPr>
        <w:t>An Awareness Programme on Intellectual Property Rights (IPRs) under National Intellectual Property Awareness Mission-2.0 (NIPAM-2.0) on 10</w:t>
      </w:r>
      <w:r w:rsidRPr="00FE66C9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vertAlign w:val="superscript"/>
        </w:rPr>
        <w:t>th</w:t>
      </w:r>
      <w:r w:rsidRPr="00FE66C9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</w:rPr>
        <w:t xml:space="preserve"> May 2022</w:t>
      </w:r>
    </w:p>
    <w:p w:rsidR="00104446" w:rsidRDefault="00104446" w:rsidP="00085704">
      <w:pPr>
        <w:jc w:val="both"/>
        <w:rPr>
          <w:rFonts w:asciiTheme="majorHAnsi" w:hAnsiTheme="majorHAnsi"/>
        </w:rPr>
      </w:pPr>
    </w:p>
    <w:p w:rsidR="00085704" w:rsidRPr="00104446" w:rsidRDefault="007430A4" w:rsidP="00085704">
      <w:pPr>
        <w:jc w:val="both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AA5F1B">
        <w:rPr>
          <w:rFonts w:asciiTheme="majorHAnsi" w:hAnsiTheme="majorHAnsi"/>
          <w:b/>
        </w:rPr>
        <w:t>The Internal Quality Assurance Cell (IQAC)</w:t>
      </w:r>
      <w:r w:rsidRPr="00104446">
        <w:rPr>
          <w:rFonts w:asciiTheme="majorHAnsi" w:hAnsiTheme="majorHAnsi"/>
        </w:rPr>
        <w:t xml:space="preserve"> of </w:t>
      </w:r>
      <w:proofErr w:type="spellStart"/>
      <w:r w:rsidRPr="00AA5F1B">
        <w:rPr>
          <w:rFonts w:asciiTheme="majorHAnsi" w:hAnsiTheme="majorHAnsi"/>
          <w:b/>
        </w:rPr>
        <w:t>Krishnagar</w:t>
      </w:r>
      <w:proofErr w:type="spellEnd"/>
      <w:r w:rsidRPr="00AA5F1B">
        <w:rPr>
          <w:rFonts w:asciiTheme="majorHAnsi" w:hAnsiTheme="majorHAnsi"/>
          <w:b/>
        </w:rPr>
        <w:t xml:space="preserve"> Government College</w:t>
      </w:r>
      <w:r w:rsidRPr="00104446">
        <w:rPr>
          <w:rFonts w:asciiTheme="majorHAnsi" w:hAnsiTheme="majorHAnsi"/>
        </w:rPr>
        <w:t xml:space="preserve"> in collaboration with </w:t>
      </w:r>
      <w:r w:rsidR="00085704" w:rsidRPr="00AA5F1B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>The Patent Office, Kolkata under Department for Promotion of Industry &amp; Internal Trade (DPIIT), Ministry of Commerce &amp; Industry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, had organized an awareness programme on Intellectual Property Rights (IPRs) under National Intellectual Property Awareness Mission-2.0 (NIPAM-2.0) on 10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  <w:vertAlign w:val="superscript"/>
        </w:rPr>
        <w:t>th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M</w:t>
      </w:r>
      <w:bookmarkStart w:id="0" w:name="_GoBack"/>
      <w:bookmarkEnd w:id="0"/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ay 2022. </w:t>
      </w:r>
    </w:p>
    <w:p w:rsidR="00085704" w:rsidRPr="00104446" w:rsidRDefault="00085704" w:rsidP="00085704">
      <w:pPr>
        <w:jc w:val="both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:rsidR="00445301" w:rsidRPr="00104446" w:rsidRDefault="00085704" w:rsidP="00445301">
      <w:pPr>
        <w:pStyle w:val="ListParagraph"/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The programme was </w:t>
      </w:r>
      <w:r w:rsidR="00D35D8F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conducted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in the following format:</w:t>
      </w:r>
    </w:p>
    <w:p w:rsidR="00445301" w:rsidRPr="00104446" w:rsidRDefault="00445301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Resource Person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: Officers (Group ‘A’ 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Gazetted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) from The Patent Office, Kolkata</w:t>
      </w:r>
    </w:p>
    <w:p w:rsidR="00D35D8F" w:rsidRPr="00104446" w:rsidRDefault="00474E95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Mode of program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: Online (Webinar)</w:t>
      </w:r>
    </w:p>
    <w:p w:rsidR="00D35D8F" w:rsidRPr="00104446" w:rsidRDefault="00D35D8F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Arial"/>
          <w:color w:val="000000"/>
        </w:rPr>
      </w:pPr>
      <w:r w:rsidRPr="00104446">
        <w:rPr>
          <w:rFonts w:asciiTheme="majorHAnsi" w:eastAsia="Times New Roman" w:hAnsiTheme="majorHAnsi" w:cs="Arial"/>
          <w:color w:val="000000"/>
        </w:rPr>
        <w:t xml:space="preserve">The meeting link:  </w:t>
      </w:r>
      <w:hyperlink r:id="rId5" w:history="1">
        <w:r w:rsidRPr="00104446">
          <w:rPr>
            <w:rStyle w:val="Hyperlink"/>
            <w:rFonts w:asciiTheme="majorHAnsi" w:eastAsia="Times New Roman" w:hAnsiTheme="majorHAnsi" w:cs="Arial"/>
          </w:rPr>
          <w:t>https://patentofficekolkata.webex.com/patentofficekolkata/j.php?MTID=m85acd8ba20ed66b52c5151bd07062387</w:t>
        </w:r>
      </w:hyperlink>
    </w:p>
    <w:p w:rsidR="00445301" w:rsidRPr="00104446" w:rsidRDefault="00085704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Duration of program</w:t>
      </w:r>
      <w:r w:rsidR="00D35D8F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me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: </w:t>
      </w:r>
      <w:r w:rsidR="00445301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1-hour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approx.</w:t>
      </w:r>
    </w:p>
    <w:p w:rsidR="00445301" w:rsidRPr="00104446" w:rsidRDefault="00445301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Number of participants: 827</w:t>
      </w:r>
    </w:p>
    <w:p w:rsidR="00085704" w:rsidRPr="00104446" w:rsidRDefault="00D35D8F" w:rsidP="00445301">
      <w:pPr>
        <w:pStyle w:val="ListParagraph"/>
        <w:numPr>
          <w:ilvl w:val="0"/>
          <w:numId w:val="1"/>
        </w:num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Certification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: Certificates by the Govt. of In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dia shall be issued to 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all the participants &amp; appreciation certificates shall be awarde</w:t>
      </w:r>
      <w:r w:rsidR="00445301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d to the Institution and the Coordinator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of the program</w:t>
      </w:r>
      <w:r w:rsidR="00445301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me</w:t>
      </w:r>
      <w:r w:rsidR="00085704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</w:p>
    <w:p w:rsidR="00445301" w:rsidRPr="00104446" w:rsidRDefault="00445301" w:rsidP="00D35D8F">
      <w:pPr>
        <w:rPr>
          <w:rFonts w:asciiTheme="majorHAnsi" w:eastAsia="Times New Roman" w:hAnsiTheme="majorHAnsi" w:cs="Times New Roman"/>
          <w:color w:val="000000"/>
          <w:shd w:val="clear" w:color="auto" w:fill="FFFFFF"/>
        </w:rPr>
      </w:pPr>
    </w:p>
    <w:p w:rsidR="00445301" w:rsidRPr="00104446" w:rsidRDefault="00445301" w:rsidP="00D35D8F">
      <w:pPr>
        <w:rPr>
          <w:rFonts w:asciiTheme="majorHAnsi" w:eastAsia="Times New Roman" w:hAnsiTheme="majorHAnsi" w:cs="Arial"/>
          <w:color w:val="000000"/>
        </w:rPr>
      </w:pP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This kind of programme plays an important role in strengthening the IPR regime of India, which will stimulate the </w:t>
      </w:r>
      <w:r w:rsidRPr="00104446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 xml:space="preserve">“Creative India, Innovative India” </w:t>
      </w:r>
      <w:r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objective of the National IPR Policy</w:t>
      </w:r>
      <w:r w:rsidRPr="00104446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 xml:space="preserve">. </w:t>
      </w:r>
      <w:r w:rsidR="00474E95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Moreover</w:t>
      </w:r>
      <w:r w:rsidR="00474E95" w:rsidRPr="00104446">
        <w:rPr>
          <w:rFonts w:asciiTheme="majorHAnsi" w:eastAsia="Times New Roman" w:hAnsiTheme="majorHAnsi" w:cs="Times New Roman"/>
          <w:b/>
          <w:color w:val="000000"/>
          <w:shd w:val="clear" w:color="auto" w:fill="FFFFFF"/>
        </w:rPr>
        <w:t xml:space="preserve">, </w:t>
      </w:r>
      <w:r w:rsidR="00474E95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such initiative</w:t>
      </w:r>
      <w:r w:rsidR="00104446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s</w:t>
      </w:r>
      <w:r w:rsidR="00474E95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encouragethestudents</w:t>
      </w:r>
      <w:r w:rsid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 xml:space="preserve"> as well as faculties</w:t>
      </w:r>
      <w:r w:rsidR="00474E95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to be involved in the culture of innovation</w:t>
      </w:r>
      <w:r w:rsidR="00104446" w:rsidRPr="00104446">
        <w:rPr>
          <w:rFonts w:asciiTheme="majorHAnsi" w:eastAsia="Times New Roman" w:hAnsiTheme="majorHAnsi" w:cs="Times New Roman"/>
          <w:color w:val="000000"/>
          <w:shd w:val="clear" w:color="auto" w:fill="FFFFFF"/>
        </w:rPr>
        <w:t>.</w:t>
      </w:r>
    </w:p>
    <w:p w:rsidR="00085704" w:rsidRPr="00104446" w:rsidRDefault="00085704" w:rsidP="00085704">
      <w:pPr>
        <w:jc w:val="both"/>
        <w:rPr>
          <w:rFonts w:asciiTheme="majorHAnsi" w:eastAsia="Times New Roman" w:hAnsiTheme="majorHAnsi" w:cs="Times New Roman"/>
        </w:rPr>
      </w:pPr>
    </w:p>
    <w:p w:rsidR="00085704" w:rsidRPr="00104446" w:rsidRDefault="00085704" w:rsidP="00085704">
      <w:pPr>
        <w:rPr>
          <w:rFonts w:asciiTheme="majorHAnsi" w:eastAsia="Times New Roman" w:hAnsiTheme="majorHAnsi" w:cs="Times New Roman"/>
        </w:rPr>
      </w:pPr>
    </w:p>
    <w:p w:rsidR="007E6188" w:rsidRDefault="00C44B2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270500" cy="291769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188" w:rsidRPr="007E6188" w:rsidRDefault="007E6188" w:rsidP="007E6188">
      <w:pPr>
        <w:rPr>
          <w:rFonts w:asciiTheme="majorHAnsi" w:hAnsiTheme="majorHAnsi"/>
        </w:rPr>
      </w:pPr>
    </w:p>
    <w:p w:rsidR="007E6188" w:rsidRDefault="007E6188" w:rsidP="007E6188">
      <w:pPr>
        <w:rPr>
          <w:rFonts w:asciiTheme="majorHAnsi" w:hAnsiTheme="majorHAnsi"/>
        </w:rPr>
      </w:pPr>
    </w:p>
    <w:p w:rsidR="002C25E7" w:rsidRPr="007E6188" w:rsidRDefault="00234E38" w:rsidP="007E618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5270500" cy="71989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5E7" w:rsidRPr="007E6188" w:rsidSect="0024447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272B2"/>
    <w:multiLevelType w:val="hybridMultilevel"/>
    <w:tmpl w:val="DBE43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7430A4"/>
    <w:rsid w:val="00085704"/>
    <w:rsid w:val="000D557D"/>
    <w:rsid w:val="00104446"/>
    <w:rsid w:val="00234E38"/>
    <w:rsid w:val="00244472"/>
    <w:rsid w:val="002C25E7"/>
    <w:rsid w:val="00445301"/>
    <w:rsid w:val="00474E95"/>
    <w:rsid w:val="007430A4"/>
    <w:rsid w:val="007E6188"/>
    <w:rsid w:val="008D353E"/>
    <w:rsid w:val="00AA5F1B"/>
    <w:rsid w:val="00C44B25"/>
    <w:rsid w:val="00D35D8F"/>
    <w:rsid w:val="00E14B02"/>
    <w:rsid w:val="00FE6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D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5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D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5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atentofficekolkata.webex.com/patentofficekolkata/j.php?MTID=m85acd8ba20ed66b52c5151bd07062387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Tilak Ghosh</dc:creator>
  <cp:keywords/>
  <dc:description/>
  <cp:lastModifiedBy>USER</cp:lastModifiedBy>
  <cp:revision>8</cp:revision>
  <dcterms:created xsi:type="dcterms:W3CDTF">2024-02-24T15:38:00Z</dcterms:created>
  <dcterms:modified xsi:type="dcterms:W3CDTF">2024-04-05T04:29:00Z</dcterms:modified>
</cp:coreProperties>
</file>